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Word 转 HTML 测试文件</w:t>
      </w:r>
    </w:p>
    <w:p>
      <w:pPr>
        <w:spacing w:line="360" w:lineRule="auto"/>
        <w:ind w:firstLine="420"/>
        <w:jc w:val="both"/>
      </w:pPr>
      <w:r>
        <w:rPr>
          <w:color w:val="000000"/>
          <w:sz w:val="24"/>
        </w:rPr>
        <w:t>这是一段测试文本：</w:t>
      </w:r>
      <w:r>
        <w:rPr>
          <w:b/>
        </w:rPr>
        <w:t>加粗</w:t>
      </w:r>
      <w:r>
        <w:rPr>
          <w:i/>
        </w:rPr>
        <w:t>、斜体</w:t>
      </w:r>
      <w:r>
        <w:rPr>
          <w:u w:val="single"/>
        </w:rPr>
        <w:t>、下划线</w:t>
      </w:r>
      <w:r>
        <w:rPr>
          <w:strike/>
        </w:rPr>
        <w:t>、删除线</w:t>
      </w:r>
      <w:r>
        <w:rPr>
          <w:color w:val="C00000"/>
        </w:rPr>
        <w:t>、红色文字。</w:t>
      </w:r>
    </w:p>
    <w:p>
      <w:pPr>
        <w:pStyle w:val="ListBullet"/>
      </w:pPr>
      <w:r>
        <w:t>一级项目 1</w:t>
      </w:r>
    </w:p>
    <w:p>
      <w:pPr>
        <w:pStyle w:val="ListBullet"/>
      </w:pPr>
      <w:r>
        <w:t>一级项目 2</w:t>
      </w:r>
    </w:p>
    <w:p>
      <w:pPr>
        <w:pStyle w:val="ListNumber"/>
      </w:pPr>
      <w:r>
        <w:t>编号项目 1</w:t>
      </w:r>
    </w:p>
    <w:p>
      <w:pPr>
        <w:pStyle w:val="ListNumber"/>
      </w:pPr>
      <w:r>
        <w:t>编号项目 2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6648"/>
            <w:gridSpan w:val="2"/>
          </w:tcPr>
          <w:p>
            <w:r>
              <w:t>合并单元格</w:t>
            </w:r>
          </w:p>
        </w:tc>
        <w:tc>
          <w:tcPr>
            <w:tcW w:type="dxa" w:w="3324"/>
          </w:tcPr>
          <w:p>
            <w:r>
              <w:t>R1C3</w:t>
            </w:r>
          </w:p>
        </w:tc>
      </w:tr>
      <w:tr>
        <w:tc>
          <w:tcPr>
            <w:tcW w:type="dxa" w:w="3324"/>
          </w:tcPr>
          <w:p>
            <w:r>
              <w:t>R2C1</w:t>
            </w:r>
          </w:p>
        </w:tc>
        <w:tc>
          <w:tcPr>
            <w:tcW w:type="dxa" w:w="3324"/>
          </w:tcPr>
          <w:p>
            <w:r>
              <w:t>R2C2</w:t>
            </w:r>
          </w:p>
        </w:tc>
        <w:tc>
          <w:tcPr>
            <w:tcW w:type="dxa" w:w="3324"/>
          </w:tcPr>
          <w:p>
            <w:r>
              <w:t>R2C3</w:t>
            </w:r>
          </w:p>
        </w:tc>
      </w:tr>
      <w:tr>
        <w:tc>
          <w:tcPr>
            <w:tcW w:type="dxa" w:w="3324"/>
          </w:tcPr>
          <w:p>
            <w:r>
              <w:t>R3C1</w:t>
            </w:r>
          </w:p>
        </w:tc>
        <w:tc>
          <w:tcPr>
            <w:tcW w:type="dxa" w:w="3324"/>
          </w:tcPr>
          <w:p>
            <w:r>
              <w:t>R3C2</w:t>
            </w:r>
          </w:p>
        </w:tc>
        <w:tc>
          <w:tcPr>
            <w:tcW w:type="dxa" w:w="3324"/>
          </w:tcPr>
          <w:p>
            <w:r>
              <w:t>R3C3</w:t>
            </w:r>
          </w:p>
        </w:tc>
      </w:tr>
    </w:tbl>
    <w:p>
      <w:pPr>
        <w:jc w:val="left"/>
      </w:pPr>
      <w:r>
        <w:t>下方是一张嵌入图片：</w:t>
      </w:r>
    </w:p>
    <w:p>
      <w:r>
        <w:drawing>
          <wp:inline xmlns:a="http://schemas.openxmlformats.org/drawingml/2006/main" xmlns:pic="http://schemas.openxmlformats.org/drawingml/2006/picture">
            <wp:extent cx="2880000" cy="109714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mo-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0971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t>第二页内容，用于测试分页。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页脚：保留页眉页脚测试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页眉：Word/HTML 双向转换测试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